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8" w:rsidRPr="002A0EF8" w:rsidRDefault="002A0EF8" w:rsidP="002A0EF8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2A0EF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一、通过浏览器访问</w:t>
      </w:r>
    </w:p>
    <w:p w:rsidR="002A0EF8" w:rsidRPr="002A0EF8" w:rsidRDefault="002A0EF8" w:rsidP="002A0EF8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2A0EF8">
        <w:rPr>
          <w:rFonts w:ascii="Microsoft YaHei UI" w:eastAsia="Microsoft YaHei UI" w:hAnsi="Microsoft YaHei UI" w:cs="宋体" w:hint="eastAsia"/>
          <w:color w:val="333333"/>
          <w:spacing w:val="23"/>
          <w:kern w:val="0"/>
          <w:sz w:val="24"/>
          <w:szCs w:val="24"/>
        </w:rPr>
        <w:t>建议优先使用chrome浏览器，服务入口链接为</w:t>
      </w:r>
      <w:hyperlink r:id="rId7" w:tgtFrame="_blank" w:history="1">
        <w:r w:rsidRPr="002A0EF8">
          <w:rPr>
            <w:rFonts w:ascii="Microsoft YaHei UI" w:eastAsia="Microsoft YaHei UI" w:hAnsi="Microsoft YaHei UI" w:cs="宋体" w:hint="eastAsia"/>
            <w:color w:val="021EAA"/>
            <w:spacing w:val="23"/>
            <w:kern w:val="0"/>
            <w:sz w:val="24"/>
            <w:szCs w:val="24"/>
            <w:u w:val="single"/>
          </w:rPr>
          <w:t>https://webvpn.las.ac.cn</w:t>
        </w:r>
      </w:hyperlink>
      <w:r w:rsidRPr="002A0EF8">
        <w:rPr>
          <w:rFonts w:ascii="Microsoft YaHei UI" w:eastAsia="Microsoft YaHei UI" w:hAnsi="Microsoft YaHei UI" w:cs="宋体" w:hint="eastAsia"/>
          <w:color w:val="021EAA"/>
          <w:spacing w:val="23"/>
          <w:kern w:val="0"/>
          <w:sz w:val="24"/>
          <w:szCs w:val="24"/>
          <w:u w:val="single"/>
        </w:rPr>
        <w:t> </w:t>
      </w:r>
    </w:p>
    <w:p w:rsidR="002A0EF8" w:rsidRPr="002A0EF8" w:rsidRDefault="002A0EF8" w:rsidP="002A0EF8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2A0EF8">
        <w:rPr>
          <w:rFonts w:ascii="微软雅黑" w:eastAsia="微软雅黑" w:hAnsi="微软雅黑" w:cs="宋体" w:hint="eastAsia"/>
          <w:spacing w:val="23"/>
          <w:kern w:val="0"/>
          <w:sz w:val="24"/>
          <w:szCs w:val="24"/>
        </w:rPr>
        <w:t> </w:t>
      </w:r>
    </w:p>
    <w:p w:rsidR="002A0EF8" w:rsidRPr="002A0EF8" w:rsidRDefault="002A0EF8" w:rsidP="002A0EF8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2A0EF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二、登录认证</w:t>
      </w:r>
    </w:p>
    <w:p w:rsidR="002A0EF8" w:rsidRPr="002A0EF8" w:rsidRDefault="002A0EF8" w:rsidP="002A0EF8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2A0EF8">
        <w:rPr>
          <w:rFonts w:ascii="微软雅黑" w:eastAsia="微软雅黑" w:hAnsi="微软雅黑" w:cs="宋体" w:hint="eastAsia"/>
          <w:spacing w:val="23"/>
          <w:kern w:val="0"/>
          <w:sz w:val="24"/>
          <w:szCs w:val="24"/>
        </w:rPr>
        <w:t>点击OAuth登录认证，通过中科院邮箱账号密码完成认证，如下图所示。</w:t>
      </w:r>
    </w:p>
    <w:p w:rsidR="00E87D86" w:rsidRDefault="002A0EF8" w:rsidP="002A0EF8">
      <w:r>
        <w:rPr>
          <w:noProof/>
        </w:rPr>
        <w:drawing>
          <wp:inline distT="0" distB="0" distL="0" distR="0" wp14:anchorId="32C9279A" wp14:editId="7A33BD1C">
            <wp:extent cx="5274310" cy="43421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EF8" w:rsidRPr="002A0EF8" w:rsidRDefault="002A0EF8" w:rsidP="002A0EF8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2A0EF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三、主要功能</w:t>
      </w:r>
    </w:p>
    <w:p w:rsidR="002A0EF8" w:rsidRPr="002A0EF8" w:rsidRDefault="002A0EF8" w:rsidP="002A0EF8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2A0EF8">
        <w:rPr>
          <w:rFonts w:ascii="微软雅黑" w:eastAsia="微软雅黑" w:hAnsi="微软雅黑" w:cs="宋体" w:hint="eastAsia"/>
          <w:spacing w:val="23"/>
          <w:kern w:val="0"/>
          <w:sz w:val="24"/>
          <w:szCs w:val="24"/>
        </w:rPr>
        <w:t>通过认证后，您可看到可访问的数据库列表，即可检索使用。</w:t>
      </w:r>
    </w:p>
    <w:p w:rsidR="002A0EF8" w:rsidRPr="002A0EF8" w:rsidRDefault="002A0EF8" w:rsidP="002A0EF8">
      <w:r>
        <w:rPr>
          <w:noProof/>
        </w:rPr>
        <w:lastRenderedPageBreak/>
        <w:drawing>
          <wp:inline distT="0" distB="0" distL="0" distR="0" wp14:anchorId="4FEC6818" wp14:editId="662DCB6F">
            <wp:extent cx="5274310" cy="26130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EF8" w:rsidRDefault="002A0EF8" w:rsidP="002A0EF8">
      <w:pPr>
        <w:pStyle w:val="a3"/>
        <w:spacing w:before="0" w:beforeAutospacing="0" w:after="0" w:afterAutospacing="0"/>
        <w:jc w:val="both"/>
      </w:pPr>
      <w:r>
        <w:rPr>
          <w:rFonts w:ascii="微软雅黑" w:eastAsia="微软雅黑" w:hAnsi="微软雅黑" w:hint="eastAsia"/>
          <w:spacing w:val="23"/>
        </w:rPr>
        <w:t>请大家合理使用该项服务。</w:t>
      </w:r>
    </w:p>
    <w:p w:rsidR="002A0EF8" w:rsidRPr="002A0EF8" w:rsidRDefault="002A0EF8" w:rsidP="007D0F47">
      <w:pPr>
        <w:pStyle w:val="a3"/>
        <w:spacing w:before="0" w:beforeAutospacing="0" w:after="0" w:afterAutospacing="0"/>
        <w:jc w:val="both"/>
      </w:pPr>
      <w:r>
        <w:rPr>
          <w:rFonts w:ascii="微软雅黑" w:eastAsia="微软雅黑" w:hAnsi="微软雅黑" w:hint="eastAsia"/>
          <w:spacing w:val="23"/>
        </w:rPr>
        <w:t>感谢数据出版商的大力支持！</w:t>
      </w:r>
      <w:bookmarkStart w:id="0" w:name="_GoBack"/>
      <w:bookmarkEnd w:id="0"/>
    </w:p>
    <w:sectPr w:rsidR="002A0EF8" w:rsidRPr="002A0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54" w:rsidRDefault="00CB3154" w:rsidP="00DA3C60">
      <w:r>
        <w:separator/>
      </w:r>
    </w:p>
  </w:endnote>
  <w:endnote w:type="continuationSeparator" w:id="0">
    <w:p w:rsidR="00CB3154" w:rsidRDefault="00CB3154" w:rsidP="00DA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54" w:rsidRDefault="00CB3154" w:rsidP="00DA3C60">
      <w:r>
        <w:separator/>
      </w:r>
    </w:p>
  </w:footnote>
  <w:footnote w:type="continuationSeparator" w:id="0">
    <w:p w:rsidR="00CB3154" w:rsidRDefault="00CB3154" w:rsidP="00DA3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F8"/>
    <w:rsid w:val="002A0EF8"/>
    <w:rsid w:val="007D0F47"/>
    <w:rsid w:val="008F0E1D"/>
    <w:rsid w:val="00C46BD8"/>
    <w:rsid w:val="00CB3154"/>
    <w:rsid w:val="00D808EA"/>
    <w:rsid w:val="00DA3C60"/>
    <w:rsid w:val="00E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E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0EF8"/>
    <w:rPr>
      <w:b/>
      <w:bCs/>
    </w:rPr>
  </w:style>
  <w:style w:type="paragraph" w:styleId="a5">
    <w:name w:val="header"/>
    <w:basedOn w:val="a"/>
    <w:link w:val="Char"/>
    <w:uiPriority w:val="99"/>
    <w:unhideWhenUsed/>
    <w:rsid w:val="00DA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3C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3C6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F0E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0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E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0EF8"/>
    <w:rPr>
      <w:b/>
      <w:bCs/>
    </w:rPr>
  </w:style>
  <w:style w:type="paragraph" w:styleId="a5">
    <w:name w:val="header"/>
    <w:basedOn w:val="a"/>
    <w:link w:val="Char"/>
    <w:uiPriority w:val="99"/>
    <w:unhideWhenUsed/>
    <w:rsid w:val="00DA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3C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3C6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F0E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0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bvpn.las.ac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jing</dc:creator>
  <cp:keywords/>
  <dc:description/>
  <cp:lastModifiedBy>unknown</cp:lastModifiedBy>
  <cp:revision>6</cp:revision>
  <dcterms:created xsi:type="dcterms:W3CDTF">2020-02-04T10:31:00Z</dcterms:created>
  <dcterms:modified xsi:type="dcterms:W3CDTF">2021-03-30T06:56:00Z</dcterms:modified>
</cp:coreProperties>
</file>